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-783590</wp:posOffset>
            </wp:positionV>
            <wp:extent cx="7574280" cy="10708005"/>
            <wp:effectExtent l="0" t="0" r="7620" b="1714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708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tbl>
      <w:tblPr>
        <w:tblStyle w:val="2"/>
        <w:tblpPr w:leftFromText="180" w:rightFromText="180" w:vertAnchor="text" w:horzAnchor="page" w:tblpXSpec="center" w:tblpY="346"/>
        <w:tblOverlap w:val="never"/>
        <w:tblW w:w="9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026"/>
        <w:gridCol w:w="1020"/>
        <w:gridCol w:w="1400"/>
        <w:gridCol w:w="470"/>
        <w:gridCol w:w="1174"/>
        <w:gridCol w:w="351"/>
        <w:gridCol w:w="16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both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一、企业信息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企业全称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企业简称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通讯地址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所属行业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负 责 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职  务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手</w:t>
            </w:r>
            <w:r>
              <w:rPr>
                <w:rFonts w:hint="default" w:ascii="黑体" w:hAnsi="黑体" w:eastAsia="黑体" w:cs="黑体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机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联 系 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部  门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职  务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 w:eastAsia="zh-CN"/>
              </w:rPr>
              <w:t>手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 w:eastAsia="zh-CN"/>
              </w:rPr>
              <w:t>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电  话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邮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 xml:space="preserve"> 箱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申请榜单</w:t>
            </w: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rightChars="0" w:firstLine="402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●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综合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/>
              </w:rPr>
              <w:t>榜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亚洲品牌500强             □亚洲品牌年度人物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240" w:lineRule="auto"/>
              <w:ind w:firstLine="402" w:firstLineChars="200"/>
              <w:textAlignment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●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品牌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榜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●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人物榜</w:t>
            </w:r>
          </w:p>
          <w:p>
            <w:pPr>
              <w:autoSpaceDE w:val="0"/>
              <w:autoSpaceDN w:val="0"/>
              <w:spacing w:line="240" w:lineRule="auto"/>
              <w:ind w:firstLine="400" w:firstLineChars="200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亚洲十大影响力品牌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亚洲品牌十大商业领袖</w:t>
            </w:r>
          </w:p>
          <w:p>
            <w:pPr>
              <w:autoSpaceDE w:val="0"/>
              <w:autoSpaceDN w:val="0"/>
              <w:spacing w:line="240" w:lineRule="auto"/>
              <w:ind w:firstLine="400" w:firstLineChars="20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亚洲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数字化转型领军企业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亚洲品牌十大创新人物</w:t>
            </w:r>
          </w:p>
          <w:p>
            <w:pPr>
              <w:autoSpaceDE w:val="0"/>
              <w:autoSpaceDN w:val="0"/>
              <w:spacing w:line="240" w:lineRule="auto"/>
              <w:ind w:firstLine="400" w:firstLineChars="200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 w:eastAsia="zh-CN"/>
              </w:rPr>
              <w:t>中国数字经济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十大创新品牌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亚洲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品牌十大杰出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 w:eastAsia="zh-CN"/>
              </w:rPr>
              <w:t>女企业家</w:t>
            </w:r>
          </w:p>
          <w:p>
            <w:pPr>
              <w:autoSpaceDE w:val="0"/>
              <w:autoSpaceDN w:val="0"/>
              <w:spacing w:line="240" w:lineRule="auto"/>
              <w:ind w:firstLine="400" w:firstLineChars="200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□中国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（行业）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十大领军品牌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□中国（行业）品牌十大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领军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00" w:firstLine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亚洲名优品牌奖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□中国（行业）品牌十大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创新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  <w:t>申报材料</w:t>
            </w:r>
          </w:p>
        </w:tc>
        <w:tc>
          <w:tcPr>
            <w:tcW w:w="8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企业简介及负责人（董事长或总裁）简介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  <w:t>（电子版）；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400" w:firstLineChars="200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  <w:t>2、企业负责人电子版工作形象照2张和品牌logo矢量图；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  <w:t>3、企业营业执照、注册商标证书、质量管理奖证书及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 w:eastAsia="zh-CN"/>
              </w:rPr>
              <w:t>荣誉证书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  <w:t>等复印件。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（单位万元）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营业额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负债额度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营业利润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纳税总额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（单位万元）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营业额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负债额度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营业利润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纳税总额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12" w:lineRule="auto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88" w:lineRule="auto"/>
              <w:jc w:val="both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</w:rPr>
              <w:t>申报意见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exact"/>
          <w:jc w:val="center"/>
        </w:trPr>
        <w:tc>
          <w:tcPr>
            <w:tcW w:w="9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签字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zh-CN"/>
              </w:rPr>
              <w:t>年  月  日</w:t>
            </w:r>
          </w:p>
        </w:tc>
      </w:tr>
    </w:tbl>
    <w:p>
      <w:pPr>
        <w:autoSpaceDE w:val="0"/>
        <w:autoSpaceDN w:val="0"/>
        <w:ind w:left="1" w:leftChars="-200" w:hanging="421" w:hangingChars="233"/>
        <w:textAlignment w:val="center"/>
        <w:rPr>
          <w:rFonts w:hint="eastAsia" w:ascii="黑体" w:hAnsi="黑体" w:eastAsia="黑体" w:cs="黑体"/>
          <w:b/>
          <w:bCs/>
          <w:color w:val="000000"/>
          <w:sz w:val="18"/>
          <w:szCs w:val="18"/>
          <w:lang w:val="zh-CN"/>
        </w:rPr>
      </w:pPr>
    </w:p>
    <w:p>
      <w:pPr>
        <w:autoSpaceDE w:val="0"/>
        <w:autoSpaceDN w:val="0"/>
        <w:ind w:left="1" w:leftChars="-200" w:hanging="421" w:hangingChars="233"/>
        <w:textAlignment w:val="center"/>
        <w:rPr>
          <w:rFonts w:hint="eastAsia" w:ascii="黑体" w:hAnsi="黑体" w:eastAsia="黑体" w:cs="黑体"/>
          <w:b/>
          <w:bCs/>
          <w:color w:val="000000"/>
          <w:sz w:val="18"/>
          <w:szCs w:val="18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lang w:val="zh-CN"/>
        </w:rPr>
        <w:t>特别提醒：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1" w:leftChars="-200" w:hanging="419" w:hangingChars="233"/>
        <w:textAlignment w:val="center"/>
        <w:rPr>
          <w:rFonts w:hint="eastAsia" w:ascii="黑体" w:hAnsi="黑体" w:eastAsia="黑体" w:cs="黑体"/>
          <w:color w:val="000000"/>
          <w:sz w:val="18"/>
          <w:szCs w:val="18"/>
          <w:lang w:val="zh-CN"/>
        </w:rPr>
      </w:pP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请贵企业务必将联系人的电话、手机、邮箱等通联信息填写清楚，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并</w:t>
      </w: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将填好的《申报表》扫描件及其他申报材料一并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1" w:leftChars="-200" w:hanging="419" w:hangingChars="233"/>
        <w:textAlignment w:val="center"/>
        <w:rPr>
          <w:rFonts w:hint="eastAsia" w:ascii="黑体" w:hAnsi="黑体" w:eastAsia="黑体" w:cs="黑体"/>
          <w:color w:val="000000"/>
          <w:sz w:val="18"/>
          <w:szCs w:val="18"/>
          <w:lang w:val="zh-CN"/>
        </w:rPr>
      </w:pP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发至秘书处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指定</w:t>
      </w: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1" w:leftChars="-200" w:hanging="419" w:hangingChars="233"/>
        <w:textAlignment w:val="center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亚洲品牌盛典组委会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>秘书处</w:t>
      </w:r>
      <w:r>
        <w:rPr>
          <w:rFonts w:hint="eastAsia" w:ascii="黑体" w:hAnsi="黑体" w:eastAsia="黑体" w:cs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18"/>
          <w:szCs w:val="1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1" w:leftChars="-200" w:hanging="419" w:hangingChars="233"/>
        <w:textAlignment w:val="center"/>
        <w:rPr>
          <w:rFonts w:hint="default" w:ascii="黑体" w:hAnsi="黑体" w:eastAsia="黑体" w:cs="黑体"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地  址：北京市海淀区</w:t>
      </w:r>
      <w:r>
        <w:rPr>
          <w:rFonts w:hint="eastAsia" w:ascii="黑体" w:hAnsi="黑体" w:eastAsia="黑体" w:cs="黑体"/>
          <w:color w:val="000000"/>
          <w:sz w:val="18"/>
          <w:szCs w:val="18"/>
          <w:lang w:val="zh-CN" w:eastAsia="zh-CN"/>
        </w:rPr>
        <w:t>清华西路</w:t>
      </w:r>
      <w:r>
        <w:rPr>
          <w:rFonts w:hint="eastAsia" w:ascii="黑体" w:hAnsi="黑体" w:eastAsia="黑体" w:cs="黑体"/>
          <w:color w:val="000000"/>
          <w:sz w:val="18"/>
          <w:szCs w:val="18"/>
          <w:lang w:val="en-US" w:eastAsia="zh-CN"/>
        </w:rPr>
        <w:t>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1" w:leftChars="-200" w:hanging="419" w:hangingChars="233"/>
        <w:textAlignment w:val="center"/>
      </w:pPr>
      <w:r>
        <w:rPr>
          <w:rFonts w:hint="eastAsia" w:ascii="黑体" w:hAnsi="黑体" w:eastAsia="黑体" w:cs="黑体"/>
          <w:color w:val="000000"/>
          <w:sz w:val="18"/>
          <w:szCs w:val="18"/>
          <w:lang w:val="zh-CN"/>
        </w:rPr>
        <w:t>电  话：+8610-8857</w:t>
      </w:r>
      <w:r>
        <w:rPr>
          <w:rFonts w:hint="eastAsia" w:ascii="黑体" w:hAnsi="黑体" w:eastAsia="黑体" w:cs="黑体"/>
          <w:color w:val="000000"/>
          <w:sz w:val="18"/>
          <w:szCs w:val="18"/>
          <w:lang w:val="en-US" w:eastAsia="zh-CN"/>
        </w:rPr>
        <w:t xml:space="preserve">9588    </w:t>
      </w:r>
      <w:r>
        <w:rPr>
          <w:rFonts w:hint="eastAsia" w:ascii="黑体" w:hAnsi="黑体" w:eastAsia="黑体" w:cs="黑体"/>
          <w:sz w:val="18"/>
          <w:szCs w:val="18"/>
        </w:rPr>
        <w:t>邮箱：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abas2006</w:t>
      </w:r>
      <w:r>
        <w:rPr>
          <w:rFonts w:hint="eastAsia" w:ascii="黑体" w:hAnsi="黑体" w:eastAsia="黑体" w:cs="黑体"/>
          <w:sz w:val="18"/>
          <w:szCs w:val="18"/>
        </w:rPr>
        <w:t>@asiabrand.cn</w:t>
      </w:r>
    </w:p>
    <w:sectPr>
      <w:pgSz w:w="11906" w:h="16838"/>
      <w:pgMar w:top="1240" w:right="1286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细黑一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zU4NzZjYzEyNzRhMzNjYzE2ZTA2YzM2YjNmYzMifQ=="/>
  </w:docVars>
  <w:rsids>
    <w:rsidRoot w:val="00000000"/>
    <w:rsid w:val="00CA759C"/>
    <w:rsid w:val="01207832"/>
    <w:rsid w:val="024700E1"/>
    <w:rsid w:val="03CC5D27"/>
    <w:rsid w:val="05045994"/>
    <w:rsid w:val="054D10EA"/>
    <w:rsid w:val="06113EC5"/>
    <w:rsid w:val="06172A1D"/>
    <w:rsid w:val="06E269F9"/>
    <w:rsid w:val="074107DA"/>
    <w:rsid w:val="07E21F88"/>
    <w:rsid w:val="09776735"/>
    <w:rsid w:val="09B434E5"/>
    <w:rsid w:val="0AF344E1"/>
    <w:rsid w:val="0C06603D"/>
    <w:rsid w:val="0CB101B0"/>
    <w:rsid w:val="0E6059EA"/>
    <w:rsid w:val="0FD42CFE"/>
    <w:rsid w:val="10492370"/>
    <w:rsid w:val="1122342A"/>
    <w:rsid w:val="14D0319D"/>
    <w:rsid w:val="15695999"/>
    <w:rsid w:val="167F4E7B"/>
    <w:rsid w:val="19081158"/>
    <w:rsid w:val="19461C80"/>
    <w:rsid w:val="1AB07CF9"/>
    <w:rsid w:val="1C7B4336"/>
    <w:rsid w:val="1CEB5018"/>
    <w:rsid w:val="1DC67833"/>
    <w:rsid w:val="1E1E4F79"/>
    <w:rsid w:val="1EBD4792"/>
    <w:rsid w:val="1EC024D4"/>
    <w:rsid w:val="1ED815CC"/>
    <w:rsid w:val="1ED85A70"/>
    <w:rsid w:val="207812B9"/>
    <w:rsid w:val="21E64000"/>
    <w:rsid w:val="22421B7E"/>
    <w:rsid w:val="224F06D7"/>
    <w:rsid w:val="241A4435"/>
    <w:rsid w:val="246F6923"/>
    <w:rsid w:val="24DA3B1E"/>
    <w:rsid w:val="24EA02AB"/>
    <w:rsid w:val="25565941"/>
    <w:rsid w:val="263278AB"/>
    <w:rsid w:val="26747E2C"/>
    <w:rsid w:val="280F53D8"/>
    <w:rsid w:val="28E55011"/>
    <w:rsid w:val="2B1971F4"/>
    <w:rsid w:val="2B6D717B"/>
    <w:rsid w:val="2C493B09"/>
    <w:rsid w:val="2CB25B52"/>
    <w:rsid w:val="2D450775"/>
    <w:rsid w:val="2DB4438A"/>
    <w:rsid w:val="2FBB7F4F"/>
    <w:rsid w:val="30C916BD"/>
    <w:rsid w:val="31D200FD"/>
    <w:rsid w:val="32E8096F"/>
    <w:rsid w:val="33A65CE5"/>
    <w:rsid w:val="34CB5A03"/>
    <w:rsid w:val="35472BB0"/>
    <w:rsid w:val="35CD1307"/>
    <w:rsid w:val="369151F6"/>
    <w:rsid w:val="37691503"/>
    <w:rsid w:val="3ABF0B35"/>
    <w:rsid w:val="3AE8273F"/>
    <w:rsid w:val="3B716BD9"/>
    <w:rsid w:val="3CDE44CB"/>
    <w:rsid w:val="3CEF24AB"/>
    <w:rsid w:val="3DCB25D0"/>
    <w:rsid w:val="3E1026D9"/>
    <w:rsid w:val="3F675018"/>
    <w:rsid w:val="400E49F6"/>
    <w:rsid w:val="41B65345"/>
    <w:rsid w:val="43A55671"/>
    <w:rsid w:val="4456696C"/>
    <w:rsid w:val="45085EB8"/>
    <w:rsid w:val="453F2E37"/>
    <w:rsid w:val="469320F9"/>
    <w:rsid w:val="46CE5F16"/>
    <w:rsid w:val="472B2331"/>
    <w:rsid w:val="483927E1"/>
    <w:rsid w:val="48A81C97"/>
    <w:rsid w:val="493A0838"/>
    <w:rsid w:val="493A4AAE"/>
    <w:rsid w:val="49E50EBD"/>
    <w:rsid w:val="4CCF19B1"/>
    <w:rsid w:val="4E7E71EB"/>
    <w:rsid w:val="4E992277"/>
    <w:rsid w:val="4EF77621"/>
    <w:rsid w:val="4FF82FCD"/>
    <w:rsid w:val="5067058D"/>
    <w:rsid w:val="5076286F"/>
    <w:rsid w:val="50BC224C"/>
    <w:rsid w:val="51DD06CC"/>
    <w:rsid w:val="52DE64AA"/>
    <w:rsid w:val="55DB4F23"/>
    <w:rsid w:val="571E156B"/>
    <w:rsid w:val="582B2191"/>
    <w:rsid w:val="58353010"/>
    <w:rsid w:val="598F49A2"/>
    <w:rsid w:val="59AE6E5D"/>
    <w:rsid w:val="5B0B1E06"/>
    <w:rsid w:val="5B307ABF"/>
    <w:rsid w:val="5B4B66A7"/>
    <w:rsid w:val="5E59732C"/>
    <w:rsid w:val="621912AD"/>
    <w:rsid w:val="64382979"/>
    <w:rsid w:val="65EE47FE"/>
    <w:rsid w:val="65F22540"/>
    <w:rsid w:val="664B7EA3"/>
    <w:rsid w:val="670E208F"/>
    <w:rsid w:val="685712FA"/>
    <w:rsid w:val="68664B20"/>
    <w:rsid w:val="6A7F011B"/>
    <w:rsid w:val="6A8B6AC0"/>
    <w:rsid w:val="6B3453A9"/>
    <w:rsid w:val="6D2154B9"/>
    <w:rsid w:val="6E570B48"/>
    <w:rsid w:val="6ED24CBD"/>
    <w:rsid w:val="6F3911E0"/>
    <w:rsid w:val="6F95225F"/>
    <w:rsid w:val="71AA0BE0"/>
    <w:rsid w:val="727224AF"/>
    <w:rsid w:val="72F01BB6"/>
    <w:rsid w:val="75BD4DE6"/>
    <w:rsid w:val="75D017C0"/>
    <w:rsid w:val="75F145C2"/>
    <w:rsid w:val="780F0D30"/>
    <w:rsid w:val="78F148D9"/>
    <w:rsid w:val="7973709D"/>
    <w:rsid w:val="79E63D12"/>
    <w:rsid w:val="7AE2272C"/>
    <w:rsid w:val="7B7161D9"/>
    <w:rsid w:val="7C1D347E"/>
    <w:rsid w:val="7C836684"/>
    <w:rsid w:val="7CB1685A"/>
    <w:rsid w:val="7EE33139"/>
    <w:rsid w:val="7F3F6804"/>
    <w:rsid w:val="7FE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基本段落]"/>
    <w:basedOn w:val="5"/>
    <w:qFormat/>
    <w:uiPriority w:val="99"/>
    <w:rPr>
      <w:rFonts w:ascii="宋体" w:cs="宋体"/>
    </w:rPr>
  </w:style>
  <w:style w:type="paragraph" w:customStyle="1" w:styleId="5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方正细黑一简体" w:eastAsia="方正细黑一简体" w:hAnsiTheme="minorHAnsi" w:cstheme="minorBidi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511</Characters>
  <Lines>0</Lines>
  <Paragraphs>0</Paragraphs>
  <TotalTime>0</TotalTime>
  <ScaleCrop>false</ScaleCrop>
  <LinksUpToDate>false</LinksUpToDate>
  <CharactersWithSpaces>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2022-05-16T07:26:00Z</dcterms:created>
  <dc:creator>Administrator</dc:creator>
  <cp:lastModifiedBy>王越锋｜Allen</cp:lastModifiedBy>
  <dcterms:modified xsi:type="dcterms:W3CDTF">2024-07-12T08:17:01Z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D34B0E549DAE40C28AACB830E62FBD24</vt:lpwstr>
  </property>
</Properties>
</file>